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Por omisión"/>
        <w:suppressAutoHyphens w:val="1"/>
        <w:spacing w:before="0" w:after="281" w:line="240" w:lineRule="auto"/>
        <w:jc w:val="both"/>
        <w:rPr>
          <w:rFonts w:ascii="Times Roman" w:cs="Times Roman" w:hAnsi="Times Roman" w:eastAsia="Times Roman"/>
          <w:b w:val="1"/>
          <w:bCs w:val="1"/>
        </w:rPr>
      </w:pPr>
      <w:r>
        <w:rPr>
          <w:rFonts w:ascii="Times Roman" w:hAnsi="Times Roman"/>
          <w:b w:val="1"/>
          <w:bCs w:val="1"/>
          <w:rtl w:val="0"/>
          <w:lang w:val="pt-PT"/>
        </w:rPr>
        <w:t>Material 2: Ficha de Pr</w:t>
      </w:r>
      <w:r>
        <w:rPr>
          <w:rFonts w:ascii="Times Roman" w:hAnsi="Times Roman" w:hint="default"/>
          <w:b w:val="1"/>
          <w:bCs w:val="1"/>
          <w:rtl w:val="0"/>
        </w:rPr>
        <w:t>á</w:t>
      </w:r>
      <w:r>
        <w:rPr>
          <w:rFonts w:ascii="Times Roman" w:hAnsi="Times Roman"/>
          <w:b w:val="1"/>
          <w:bCs w:val="1"/>
          <w:rtl w:val="0"/>
          <w:lang w:val="es-ES_tradnl"/>
        </w:rPr>
        <w:t>ctica (An</w:t>
      </w:r>
      <w:r>
        <w:rPr>
          <w:rFonts w:ascii="Times Roman" w:hAnsi="Times Roman" w:hint="default"/>
          <w:b w:val="1"/>
          <w:bCs w:val="1"/>
          <w:rtl w:val="0"/>
        </w:rPr>
        <w:t>á</w:t>
      </w:r>
      <w:r>
        <w:rPr>
          <w:rFonts w:ascii="Times Roman" w:hAnsi="Times Roman"/>
          <w:b w:val="1"/>
          <w:bCs w:val="1"/>
          <w:rtl w:val="0"/>
          <w:lang w:val="es-ES_tradnl"/>
        </w:rPr>
        <w:t>lisis de Texto)</w:t>
      </w:r>
    </w:p>
    <w:p>
      <w:pPr>
        <w:pStyle w:val="Por omisión"/>
        <w:suppressAutoHyphens w:val="1"/>
        <w:spacing w:before="0" w:after="240" w:line="240" w:lineRule="auto"/>
        <w:jc w:val="both"/>
        <w:rPr>
          <w:rStyle w:val="Ninguno"/>
          <w:rFonts w:ascii="Times Roman" w:cs="Times Roman" w:hAnsi="Times Roman" w:eastAsia="Times Roman"/>
          <w:i w:val="0"/>
          <w:iCs w:val="0"/>
        </w:rPr>
      </w:pPr>
      <w:r>
        <w:rPr>
          <w:rStyle w:val="Ninguno"/>
          <w:rFonts w:ascii="Times Roman" w:hAnsi="Times Roman"/>
          <w:b w:val="1"/>
          <w:bCs w:val="1"/>
          <w:i w:val="0"/>
          <w:iCs w:val="0"/>
          <w:rtl w:val="0"/>
        </w:rPr>
        <w:t>T</w:t>
      </w:r>
      <w:r>
        <w:rPr>
          <w:rStyle w:val="Ninguno"/>
          <w:rFonts w:ascii="Times Roman" w:hAnsi="Times Roman" w:hint="default"/>
          <w:b w:val="1"/>
          <w:bCs w:val="1"/>
          <w:i w:val="0"/>
          <w:iCs w:val="0"/>
          <w:rtl w:val="0"/>
        </w:rPr>
        <w:t>í</w:t>
      </w:r>
      <w:r>
        <w:rPr>
          <w:rStyle w:val="Ninguno"/>
          <w:rFonts w:ascii="Times Roman" w:hAnsi="Times Roman"/>
          <w:b w:val="1"/>
          <w:bCs w:val="1"/>
          <w:i w:val="0"/>
          <w:iCs w:val="0"/>
          <w:rtl w:val="0"/>
          <w:lang w:val="es-ES_tradnl"/>
        </w:rPr>
        <w:t>tulo:</w:t>
      </w:r>
      <w:r>
        <w:rPr>
          <w:rStyle w:val="Ninguno"/>
          <w:rFonts w:ascii="Times Roman" w:hAnsi="Times Roman"/>
          <w:i w:val="0"/>
          <w:iCs w:val="0"/>
          <w:rtl w:val="0"/>
        </w:rPr>
        <w:t xml:space="preserve"> </w:t>
      </w:r>
      <w:r>
        <w:rPr>
          <w:rFonts w:ascii="Times Roman" w:hAnsi="Times Roman"/>
          <w:i w:val="1"/>
          <w:iCs w:val="1"/>
          <w:rtl w:val="0"/>
          <w:lang w:val="es-ES_tradnl"/>
        </w:rPr>
        <w:t>Analizando el Fuero del Trabajo (XVI, 2).</w:t>
      </w:r>
      <w:r>
        <w:rPr>
          <w:rStyle w:val="Ninguno"/>
          <w:rFonts w:ascii="Times Roman" w:hAnsi="Times Roman"/>
          <w:i w:val="0"/>
          <w:iCs w:val="0"/>
          <w:rtl w:val="0"/>
        </w:rPr>
        <w:t xml:space="preserve"> </w:t>
      </w:r>
      <w:r>
        <w:rPr>
          <w:rStyle w:val="Ninguno"/>
          <w:rFonts w:ascii="Times Roman" w:hAnsi="Times Roman"/>
          <w:b w:val="1"/>
          <w:bCs w:val="1"/>
          <w:i w:val="0"/>
          <w:iCs w:val="0"/>
          <w:rtl w:val="0"/>
          <w:lang w:val="pt-PT"/>
        </w:rPr>
        <w:t>Actividad:</w:t>
      </w:r>
    </w:p>
    <w:p>
      <w:pPr>
        <w:pStyle w:val="Por omisión"/>
        <w:suppressAutoHyphens w:val="1"/>
        <w:spacing w:before="0" w:after="240" w:line="240" w:lineRule="auto"/>
        <w:jc w:val="both"/>
        <w:rPr>
          <w:rFonts w:ascii="Times Roman" w:cs="Times Roman" w:hAnsi="Times Roman" w:eastAsia="Times Roman"/>
        </w:rPr>
      </w:pPr>
      <w:r>
        <w:rPr>
          <w:rFonts w:ascii="Times Roman" w:hAnsi="Times Roman"/>
          <w:rtl w:val="0"/>
          <w:lang w:val="es-ES_tradnl"/>
        </w:rPr>
        <w:t>"El Estado prohibir</w:t>
      </w:r>
      <w:r>
        <w:rPr>
          <w:rFonts w:ascii="Times Roman" w:hAnsi="Times Roman" w:hint="default"/>
          <w:rtl w:val="0"/>
        </w:rPr>
        <w:t xml:space="preserve">á </w:t>
      </w:r>
      <w:r>
        <w:rPr>
          <w:rFonts w:ascii="Times Roman" w:hAnsi="Times Roman"/>
          <w:rtl w:val="0"/>
          <w:lang w:val="es-ES_tradnl"/>
        </w:rPr>
        <w:t>el trabajo nocturno de las mujeres, regular</w:t>
      </w:r>
      <w:r>
        <w:rPr>
          <w:rFonts w:ascii="Times Roman" w:hAnsi="Times Roman" w:hint="default"/>
          <w:rtl w:val="0"/>
        </w:rPr>
        <w:t xml:space="preserve">á </w:t>
      </w:r>
      <w:r>
        <w:rPr>
          <w:rFonts w:ascii="Times Roman" w:hAnsi="Times Roman"/>
          <w:rtl w:val="0"/>
          <w:lang w:val="es-ES_tradnl"/>
        </w:rPr>
        <w:t>el trabajo a domicilio y liberar</w:t>
      </w:r>
      <w:r>
        <w:rPr>
          <w:rFonts w:ascii="Times Roman" w:hAnsi="Times Roman" w:hint="default"/>
          <w:rtl w:val="0"/>
        </w:rPr>
        <w:t xml:space="preserve">á </w:t>
      </w:r>
      <w:r>
        <w:rPr>
          <w:rFonts w:ascii="Times Roman" w:hAnsi="Times Roman"/>
          <w:rtl w:val="0"/>
          <w:lang w:val="es-ES_tradnl"/>
        </w:rPr>
        <w:t>a la mujer casada del taller y de la f</w:t>
      </w:r>
      <w:r>
        <w:rPr>
          <w:rFonts w:ascii="Times Roman" w:hAnsi="Times Roman" w:hint="default"/>
          <w:rtl w:val="0"/>
        </w:rPr>
        <w:t>á</w:t>
      </w:r>
      <w:r>
        <w:rPr>
          <w:rFonts w:ascii="Times Roman" w:hAnsi="Times Roman"/>
          <w:rtl w:val="0"/>
          <w:lang w:val="pt-PT"/>
        </w:rPr>
        <w:t>brica".</w:t>
      </w:r>
    </w:p>
    <w:p>
      <w:pPr>
        <w:pStyle w:val="Por omisión"/>
        <w:numPr>
          <w:ilvl w:val="0"/>
          <w:numId w:val="2"/>
        </w:numPr>
        <w:suppressAutoHyphens w:val="1"/>
        <w:spacing w:before="0" w:after="240" w:line="240" w:lineRule="auto"/>
        <w:jc w:val="both"/>
        <w:rPr>
          <w:rFonts w:ascii="Times Roman" w:hAnsi="Times Roman" w:hint="default"/>
          <w:lang w:val="es-ES_tradnl"/>
        </w:rPr>
      </w:pPr>
      <w:r>
        <w:rPr>
          <w:rFonts w:ascii="Times Roman" w:hAnsi="Times Roman" w:hint="default"/>
          <w:rtl w:val="0"/>
          <w:lang w:val="es-ES_tradnl"/>
        </w:rPr>
        <w:t>¿</w:t>
      </w:r>
      <w:r>
        <w:rPr>
          <w:rFonts w:ascii="Times Roman" w:hAnsi="Times Roman"/>
          <w:rtl w:val="0"/>
          <w:lang w:val="es-ES_tradnl"/>
        </w:rPr>
        <w:t>Por qu</w:t>
      </w:r>
      <w:r>
        <w:rPr>
          <w:rFonts w:ascii="Times Roman" w:hAnsi="Times Roman" w:hint="default"/>
          <w:rtl w:val="0"/>
          <w:lang w:val="fr-FR"/>
        </w:rPr>
        <w:t xml:space="preserve">é </w:t>
      </w:r>
      <w:r>
        <w:rPr>
          <w:rFonts w:ascii="Times Roman" w:hAnsi="Times Roman"/>
          <w:rtl w:val="0"/>
          <w:lang w:val="it-IT"/>
        </w:rPr>
        <w:t>el r</w:t>
      </w:r>
      <w:r>
        <w:rPr>
          <w:rFonts w:ascii="Times Roman" w:hAnsi="Times Roman" w:hint="default"/>
          <w:rtl w:val="0"/>
          <w:lang w:val="fr-FR"/>
        </w:rPr>
        <w:t>é</w:t>
      </w:r>
      <w:r>
        <w:rPr>
          <w:rFonts w:ascii="Times Roman" w:hAnsi="Times Roman"/>
          <w:rtl w:val="0"/>
          <w:lang w:val="es-ES_tradnl"/>
        </w:rPr>
        <w:t>gimen usa la palabra "liberar</w:t>
      </w:r>
      <w:r>
        <w:rPr>
          <w:rFonts w:ascii="Times Roman" w:hAnsi="Times Roman" w:hint="default"/>
          <w:rtl w:val="0"/>
        </w:rPr>
        <w:t>á</w:t>
      </w:r>
      <w:r>
        <w:rPr>
          <w:rFonts w:ascii="Times Roman" w:hAnsi="Times Roman"/>
          <w:rtl w:val="0"/>
          <w:lang w:val="es-ES_tradnl"/>
        </w:rPr>
        <w:t>" en lugar de "prohibir</w:t>
      </w:r>
      <w:r>
        <w:rPr>
          <w:rFonts w:ascii="Times Roman" w:hAnsi="Times Roman" w:hint="default"/>
          <w:rtl w:val="0"/>
        </w:rPr>
        <w:t>á</w:t>
      </w:r>
      <w:r>
        <w:rPr>
          <w:rFonts w:ascii="Times Roman" w:hAnsi="Times Roman"/>
          <w:rtl w:val="0"/>
          <w:lang w:val="zh-TW" w:eastAsia="zh-TW"/>
        </w:rPr>
        <w:t>"?</w:t>
      </w:r>
    </w:p>
    <w:p>
      <w:pPr>
        <w:pStyle w:val="Por omisión"/>
        <w:numPr>
          <w:ilvl w:val="0"/>
          <w:numId w:val="2"/>
        </w:numPr>
        <w:suppressAutoHyphens w:val="1"/>
        <w:spacing w:before="0" w:after="240" w:line="240" w:lineRule="auto"/>
        <w:jc w:val="both"/>
        <w:rPr>
          <w:rFonts w:ascii="Times Roman" w:hAnsi="Times Roman" w:hint="default"/>
          <w:lang w:val="es-ES_tradnl"/>
        </w:rPr>
      </w:pPr>
      <w:r>
        <w:rPr>
          <w:rFonts w:ascii="Times Roman" w:hAnsi="Times Roman" w:hint="default"/>
          <w:rtl w:val="0"/>
          <w:lang w:val="es-ES_tradnl"/>
        </w:rPr>
        <w:t>¿</w:t>
      </w:r>
      <w:r>
        <w:rPr>
          <w:rFonts w:ascii="Times Roman" w:hAnsi="Times Roman"/>
          <w:rtl w:val="0"/>
        </w:rPr>
        <w:t>C</w:t>
      </w:r>
      <w:r>
        <w:rPr>
          <w:rFonts w:ascii="Times Roman" w:hAnsi="Times Roman" w:hint="default"/>
          <w:rtl w:val="0"/>
          <w:lang w:val="es-ES_tradnl"/>
        </w:rPr>
        <w:t>ó</w:t>
      </w:r>
      <w:r>
        <w:rPr>
          <w:rFonts w:ascii="Times Roman" w:hAnsi="Times Roman"/>
          <w:rtl w:val="0"/>
          <w:lang w:val="es-ES_tradnl"/>
        </w:rPr>
        <w:t>mo afectaba esto a las obreras de las conserveras de Murcia que necesitaban el sueldo para sobrevivir?</w:t>
      </w:r>
    </w:p>
    <w:p>
      <w:pPr>
        <w:pStyle w:val="Por omisión"/>
        <w:suppressAutoHyphens w:val="1"/>
        <w:spacing w:before="0" w:after="281" w:line="240" w:lineRule="auto"/>
        <w:jc w:val="both"/>
        <w:rPr>
          <w:rFonts w:ascii="Times Roman" w:cs="Times Roman" w:hAnsi="Times Roman" w:eastAsia="Times Roman"/>
          <w:b w:val="1"/>
          <w:bCs w:val="1"/>
        </w:rPr>
      </w:pPr>
      <w:r>
        <w:rPr>
          <w:rFonts w:ascii="Times Roman" w:hAnsi="Times Roman"/>
          <w:b w:val="1"/>
          <w:bCs w:val="1"/>
          <w:rtl w:val="0"/>
          <w:lang w:val="pt-PT"/>
        </w:rPr>
        <w:t>Material 3: Recurso Multimedia (IA con NotebookLM)</w:t>
      </w:r>
    </w:p>
    <w:p>
      <w:pPr>
        <w:pStyle w:val="Por omisión"/>
        <w:suppressAutoHyphens w:val="1"/>
        <w:spacing w:before="0" w:after="240" w:line="240" w:lineRule="auto"/>
        <w:jc w:val="both"/>
        <w:rPr>
          <w:rFonts w:ascii="Times Roman" w:cs="Times Roman" w:hAnsi="Times Roman" w:eastAsia="Times Roman"/>
        </w:rPr>
      </w:pPr>
      <w:r>
        <w:rPr>
          <w:rStyle w:val="Ninguno"/>
          <w:rFonts w:ascii="Times Roman" w:hAnsi="Times Roman"/>
          <w:b w:val="1"/>
          <w:bCs w:val="1"/>
          <w:rtl w:val="0"/>
          <w:lang w:val="it-IT"/>
        </w:rPr>
        <w:t>Acci</w:t>
      </w:r>
      <w:r>
        <w:rPr>
          <w:rStyle w:val="Ninguno"/>
          <w:rFonts w:ascii="Times Roman" w:hAnsi="Times Roman" w:hint="default"/>
          <w:b w:val="1"/>
          <w:bCs w:val="1"/>
          <w:rtl w:val="0"/>
          <w:lang w:val="es-ES_tradnl"/>
        </w:rPr>
        <w:t>ó</w:t>
      </w:r>
      <w:r>
        <w:rPr>
          <w:rStyle w:val="Ninguno"/>
          <w:rFonts w:ascii="Times Roman" w:hAnsi="Times Roman"/>
          <w:b w:val="1"/>
          <w:bCs w:val="1"/>
          <w:rtl w:val="0"/>
          <w:lang w:val="es-ES_tradnl"/>
        </w:rPr>
        <w:t>n para el usuario:</w:t>
      </w:r>
      <w:r>
        <w:rPr>
          <w:rFonts w:ascii="Times Roman" w:hAnsi="Times Roman"/>
          <w:rtl w:val="0"/>
          <w:lang w:val="pt-PT"/>
        </w:rPr>
        <w:t xml:space="preserve"> Utilizaremos </w:t>
      </w:r>
      <w:r>
        <w:rPr>
          <w:rStyle w:val="Ninguno"/>
          <w:rFonts w:ascii="Times Roman" w:hAnsi="Times Roman"/>
          <w:b w:val="1"/>
          <w:bCs w:val="1"/>
          <w:rtl w:val="0"/>
          <w:lang w:val="nl-NL"/>
        </w:rPr>
        <w:t>NotebookLM</w:t>
      </w:r>
      <w:r>
        <w:rPr>
          <w:rFonts w:ascii="Times Roman" w:hAnsi="Times Roman"/>
          <w:rtl w:val="0"/>
          <w:lang w:val="pt-PT"/>
        </w:rPr>
        <w:t xml:space="preserve"> para generar</w:t>
      </w:r>
      <w:r>
        <w:rPr>
          <w:rFonts w:ascii="Times Roman" w:hAnsi="Times Roman"/>
          <w:rtl w:val="0"/>
          <w:lang w:val="es-ES_tradnl"/>
        </w:rPr>
        <w:t xml:space="preserve"> un podcast o</w:t>
      </w:r>
      <w:r>
        <w:rPr>
          <w:rFonts w:ascii="Times Roman" w:hAnsi="Times Roman"/>
          <w:rtl w:val="0"/>
          <w:lang w:val="it-IT"/>
        </w:rPr>
        <w:t xml:space="preserve"> una gu</w:t>
      </w:r>
      <w:r>
        <w:rPr>
          <w:rFonts w:ascii="Times Roman" w:hAnsi="Times Roman" w:hint="default"/>
          <w:rtl w:val="0"/>
        </w:rPr>
        <w:t>í</w:t>
      </w:r>
      <w:r>
        <w:rPr>
          <w:rFonts w:ascii="Times Roman" w:hAnsi="Times Roman"/>
          <w:rtl w:val="0"/>
          <w:lang w:val="pt-PT"/>
        </w:rPr>
        <w:t xml:space="preserve">a de estudio interactiva. </w:t>
      </w:r>
      <w:r>
        <w:rPr>
          <w:rStyle w:val="Ninguno"/>
          <w:rFonts w:ascii="Times Roman" w:hAnsi="Times Roman"/>
          <w:b w:val="1"/>
          <w:bCs w:val="1"/>
          <w:rtl w:val="0"/>
          <w:lang w:val="es-ES_tradnl"/>
        </w:rPr>
        <w:t>Texto para alimentar la IA:</w:t>
      </w:r>
    </w:p>
    <w:p>
      <w:pPr>
        <w:pStyle w:val="Por omisión"/>
        <w:suppressAutoHyphens w:val="1"/>
        <w:spacing w:before="0" w:after="240" w:line="240" w:lineRule="auto"/>
        <w:jc w:val="both"/>
        <w:rPr>
          <w:rFonts w:ascii="Times Roman" w:cs="Times Roman" w:hAnsi="Times Roman" w:eastAsia="Times Roman"/>
        </w:rPr>
      </w:pPr>
      <w:r>
        <w:rPr>
          <w:rFonts w:ascii="Times Roman" w:hAnsi="Times Roman"/>
          <w:rtl w:val="0"/>
          <w:lang w:val="es-ES_tradnl"/>
        </w:rPr>
        <w:t>"La mujer en el franquismo no era un sujeto de derecho pleno. El nacionalcatolicismo defin</w:t>
      </w:r>
      <w:r>
        <w:rPr>
          <w:rFonts w:ascii="Times Roman" w:hAnsi="Times Roman" w:hint="default"/>
          <w:rtl w:val="0"/>
        </w:rPr>
        <w:t>í</w:t>
      </w:r>
      <w:r>
        <w:rPr>
          <w:rFonts w:ascii="Times Roman" w:hAnsi="Times Roman"/>
          <w:rtl w:val="0"/>
          <w:lang w:val="es-ES_tradnl"/>
        </w:rPr>
        <w:t>a su papel como madre y esposa. La Ley de Reglamentaciones de Trabajo de 1942 permit</w:t>
      </w:r>
      <w:r>
        <w:rPr>
          <w:rFonts w:ascii="Times Roman" w:hAnsi="Times Roman" w:hint="default"/>
          <w:rtl w:val="0"/>
        </w:rPr>
        <w:t>í</w:t>
      </w:r>
      <w:r>
        <w:rPr>
          <w:rFonts w:ascii="Times Roman" w:hAnsi="Times Roman"/>
          <w:rtl w:val="0"/>
          <w:lang w:val="es-ES_tradnl"/>
        </w:rPr>
        <w:t>a el despido de la mujer al contraer matrimonio (el dote nupcial). En Murcia, esto supuso que muchas mujeres trabajaran en la conserva de forma sumergida, sin derechos, para no perder su puesto o por no tener el permiso del marido."</w:t>
      </w:r>
    </w:p>
    <w:p>
      <w:pPr>
        <w:pStyle w:val="Por omisión"/>
        <w:suppressAutoHyphens w:val="1"/>
        <w:spacing w:before="0" w:after="281" w:line="240" w:lineRule="auto"/>
        <w:jc w:val="both"/>
        <w:rPr>
          <w:rFonts w:ascii="Times Roman" w:cs="Times Roman" w:hAnsi="Times Roman" w:eastAsia="Times Roman"/>
          <w:b w:val="1"/>
          <w:bCs w:val="1"/>
        </w:rPr>
      </w:pPr>
      <w:r>
        <w:rPr>
          <w:rFonts w:ascii="Times Roman" w:hAnsi="Times Roman"/>
          <w:b w:val="1"/>
          <w:bCs w:val="1"/>
          <w:rtl w:val="0"/>
          <w:lang w:val="it-IT"/>
        </w:rPr>
        <w:t>Material 4: Mini-tutorial Tecnol</w:t>
      </w:r>
      <w:r>
        <w:rPr>
          <w:rFonts w:ascii="Times Roman" w:hAnsi="Times Roman" w:hint="default"/>
          <w:b w:val="1"/>
          <w:bCs w:val="1"/>
          <w:rtl w:val="0"/>
          <w:lang w:val="es-ES_tradnl"/>
        </w:rPr>
        <w:t>ó</w:t>
      </w:r>
      <w:r>
        <w:rPr>
          <w:rFonts w:ascii="Times Roman" w:hAnsi="Times Roman"/>
          <w:b w:val="1"/>
          <w:bCs w:val="1"/>
          <w:rtl w:val="0"/>
          <w:lang w:val="it-IT"/>
        </w:rPr>
        <w:t>gico</w:t>
      </w:r>
    </w:p>
    <w:p>
      <w:pPr>
        <w:pStyle w:val="Por omisión"/>
        <w:suppressAutoHyphens w:val="1"/>
        <w:spacing w:before="0" w:after="240" w:line="240" w:lineRule="auto"/>
        <w:jc w:val="both"/>
        <w:rPr>
          <w:rStyle w:val="Ninguno"/>
          <w:rFonts w:ascii="Times Roman" w:cs="Times Roman" w:hAnsi="Times Roman" w:eastAsia="Times Roman"/>
          <w:i w:val="0"/>
          <w:iCs w:val="0"/>
        </w:rPr>
      </w:pPr>
      <w:r>
        <w:rPr>
          <w:rStyle w:val="Ninguno"/>
          <w:rFonts w:ascii="Times Roman" w:hAnsi="Times Roman"/>
          <w:b w:val="1"/>
          <w:bCs w:val="1"/>
          <w:i w:val="0"/>
          <w:iCs w:val="0"/>
          <w:rtl w:val="0"/>
        </w:rPr>
        <w:t>T</w:t>
      </w:r>
      <w:r>
        <w:rPr>
          <w:rStyle w:val="Ninguno"/>
          <w:rFonts w:ascii="Times Roman" w:hAnsi="Times Roman" w:hint="default"/>
          <w:b w:val="1"/>
          <w:bCs w:val="1"/>
          <w:i w:val="0"/>
          <w:iCs w:val="0"/>
          <w:rtl w:val="0"/>
        </w:rPr>
        <w:t>í</w:t>
      </w:r>
      <w:r>
        <w:rPr>
          <w:rStyle w:val="Ninguno"/>
          <w:rFonts w:ascii="Times Roman" w:hAnsi="Times Roman"/>
          <w:b w:val="1"/>
          <w:bCs w:val="1"/>
          <w:i w:val="0"/>
          <w:iCs w:val="0"/>
          <w:rtl w:val="0"/>
          <w:lang w:val="es-ES_tradnl"/>
        </w:rPr>
        <w:t>tulo:</w:t>
      </w:r>
      <w:r>
        <w:rPr>
          <w:rStyle w:val="Ninguno"/>
          <w:rFonts w:ascii="Times Roman" w:hAnsi="Times Roman"/>
          <w:i w:val="0"/>
          <w:iCs w:val="0"/>
          <w:rtl w:val="0"/>
        </w:rPr>
        <w:t xml:space="preserve"> </w:t>
      </w:r>
      <w:r>
        <w:rPr>
          <w:rFonts w:ascii="Times Roman" w:hAnsi="Times Roman"/>
          <w:i w:val="1"/>
          <w:iCs w:val="1"/>
          <w:rtl w:val="0"/>
        </w:rPr>
        <w:t>C</w:t>
      </w:r>
      <w:r>
        <w:rPr>
          <w:rFonts w:ascii="Times Roman" w:hAnsi="Times Roman" w:hint="default"/>
          <w:i w:val="1"/>
          <w:iCs w:val="1"/>
          <w:rtl w:val="0"/>
          <w:lang w:val="es-ES_tradnl"/>
        </w:rPr>
        <w:t>ó</w:t>
      </w:r>
      <w:r>
        <w:rPr>
          <w:rFonts w:ascii="Times Roman" w:hAnsi="Times Roman"/>
          <w:i w:val="1"/>
          <w:iCs w:val="1"/>
          <w:rtl w:val="0"/>
          <w:lang w:val="es-ES_tradnl"/>
        </w:rPr>
        <w:t>mo crear un guion de Podcast Hist</w:t>
      </w:r>
      <w:r>
        <w:rPr>
          <w:rFonts w:ascii="Times Roman" w:hAnsi="Times Roman" w:hint="default"/>
          <w:i w:val="1"/>
          <w:iCs w:val="1"/>
          <w:rtl w:val="0"/>
          <w:lang w:val="es-ES_tradnl"/>
        </w:rPr>
        <w:t>ó</w:t>
      </w:r>
      <w:r>
        <w:rPr>
          <w:rFonts w:ascii="Times Roman" w:hAnsi="Times Roman"/>
          <w:i w:val="1"/>
          <w:iCs w:val="1"/>
          <w:rtl w:val="0"/>
          <w:lang w:val="it-IT"/>
        </w:rPr>
        <w:t>rico.</w:t>
      </w:r>
      <w:r>
        <w:rPr>
          <w:rStyle w:val="Ninguno"/>
          <w:rFonts w:ascii="Times Roman" w:hAnsi="Times Roman"/>
          <w:i w:val="0"/>
          <w:iCs w:val="0"/>
          <w:rtl w:val="0"/>
        </w:rPr>
        <w:t xml:space="preserve"> </w:t>
      </w:r>
      <w:r>
        <w:rPr>
          <w:rStyle w:val="Ninguno"/>
          <w:rFonts w:ascii="Times Roman" w:hAnsi="Times Roman"/>
          <w:b w:val="1"/>
          <w:bCs w:val="1"/>
          <w:i w:val="0"/>
          <w:iCs w:val="0"/>
          <w:rtl w:val="0"/>
          <w:lang w:val="es-ES_tradnl"/>
        </w:rPr>
        <w:t>Contenido:</w:t>
      </w:r>
    </w:p>
    <w:p>
      <w:pPr>
        <w:pStyle w:val="Por omisión"/>
        <w:numPr>
          <w:ilvl w:val="0"/>
          <w:numId w:val="4"/>
        </w:numPr>
        <w:suppressAutoHyphens w:val="1"/>
        <w:spacing w:before="0" w:after="240" w:line="240" w:lineRule="auto"/>
        <w:jc w:val="both"/>
        <w:rPr>
          <w:rFonts w:ascii="Times Roman" w:hAnsi="Times Roman"/>
          <w:lang w:val="es-ES_tradnl"/>
        </w:rPr>
      </w:pPr>
      <w:r>
        <w:rPr>
          <w:rStyle w:val="Ninguno"/>
          <w:rFonts w:ascii="Times Roman" w:hAnsi="Times Roman"/>
          <w:b w:val="1"/>
          <w:bCs w:val="1"/>
          <w:rtl w:val="0"/>
          <w:lang w:val="es-ES_tradnl"/>
        </w:rPr>
        <w:t>Estructura:</w:t>
      </w:r>
      <w:r>
        <w:rPr>
          <w:rFonts w:ascii="Times Roman" w:hAnsi="Times Roman"/>
          <w:rtl w:val="0"/>
          <w:lang w:val="es-ES_tradnl"/>
        </w:rPr>
        <w:t xml:space="preserve"> Introducci</w:t>
      </w:r>
      <w:r>
        <w:rPr>
          <w:rFonts w:ascii="Times Roman" w:hAnsi="Times Roman" w:hint="default"/>
          <w:rtl w:val="0"/>
          <w:lang w:val="es-ES_tradnl"/>
        </w:rPr>
        <w:t>ó</w:t>
      </w:r>
      <w:r>
        <w:rPr>
          <w:rFonts w:ascii="Times Roman" w:hAnsi="Times Roman"/>
          <w:rtl w:val="0"/>
          <w:lang w:val="es-ES_tradnl"/>
        </w:rPr>
        <w:t>n (contexto), Nudo (el conflicto de Luisa con la ley), Desenlace (reflexi</w:t>
      </w:r>
      <w:r>
        <w:rPr>
          <w:rFonts w:ascii="Times Roman" w:hAnsi="Times Roman" w:hint="default"/>
          <w:rtl w:val="0"/>
          <w:lang w:val="es-ES_tradnl"/>
        </w:rPr>
        <w:t>ó</w:t>
      </w:r>
      <w:r>
        <w:rPr>
          <w:rFonts w:ascii="Times Roman" w:hAnsi="Times Roman"/>
          <w:rtl w:val="0"/>
          <w:lang w:val="en-US"/>
        </w:rPr>
        <w:t>n hist</w:t>
      </w:r>
      <w:r>
        <w:rPr>
          <w:rFonts w:ascii="Times Roman" w:hAnsi="Times Roman" w:hint="default"/>
          <w:rtl w:val="0"/>
          <w:lang w:val="es-ES_tradnl"/>
        </w:rPr>
        <w:t>ó</w:t>
      </w:r>
      <w:r>
        <w:rPr>
          <w:rFonts w:ascii="Times Roman" w:hAnsi="Times Roman"/>
          <w:rtl w:val="0"/>
          <w:lang w:val="it-IT"/>
        </w:rPr>
        <w:t>rica).</w:t>
      </w:r>
    </w:p>
    <w:p>
      <w:pPr>
        <w:pStyle w:val="Por omisión"/>
        <w:numPr>
          <w:ilvl w:val="0"/>
          <w:numId w:val="4"/>
        </w:numPr>
        <w:suppressAutoHyphens w:val="1"/>
        <w:spacing w:before="0" w:after="240" w:line="240" w:lineRule="auto"/>
        <w:jc w:val="both"/>
        <w:rPr>
          <w:rFonts w:ascii="Times Roman" w:hAnsi="Times Roman"/>
          <w:b w:val="1"/>
          <w:bCs w:val="1"/>
          <w:lang w:val="es-ES_tradnl"/>
        </w:rPr>
      </w:pPr>
      <w:r>
        <w:rPr>
          <w:rFonts w:ascii="Times Roman" w:hAnsi="Times Roman"/>
          <w:b w:val="1"/>
          <w:bCs w:val="1"/>
          <w:rtl w:val="0"/>
          <w:lang w:val="es-ES_tradnl"/>
        </w:rPr>
        <w:t>Herramienta sugerida:</w:t>
      </w:r>
      <w:r>
        <w:rPr>
          <w:rStyle w:val="Ninguno"/>
          <w:rFonts w:ascii="Times Roman" w:hAnsi="Times Roman"/>
          <w:b w:val="0"/>
          <w:bCs w:val="0"/>
          <w:rtl w:val="0"/>
        </w:rPr>
        <w:t xml:space="preserve"> </w:t>
      </w:r>
      <w:r>
        <w:rPr>
          <w:rFonts w:ascii="Times Roman" w:hAnsi="Times Roman"/>
          <w:b w:val="1"/>
          <w:bCs w:val="1"/>
          <w:rtl w:val="0"/>
          <w:lang w:val="it-IT"/>
        </w:rPr>
        <w:t>Audacity</w:t>
      </w:r>
      <w:r>
        <w:rPr>
          <w:rStyle w:val="Ninguno"/>
          <w:rFonts w:ascii="Times Roman" w:hAnsi="Times Roman"/>
          <w:b w:val="0"/>
          <w:bCs w:val="0"/>
          <w:rtl w:val="0"/>
          <w:lang w:val="es-ES_tradnl"/>
        </w:rPr>
        <w:t xml:space="preserve"> o grabadora de m</w:t>
      </w:r>
      <w:r>
        <w:rPr>
          <w:rStyle w:val="Ninguno"/>
          <w:rFonts w:ascii="Times Roman" w:hAnsi="Times Roman" w:hint="default"/>
          <w:b w:val="0"/>
          <w:bCs w:val="0"/>
          <w:rtl w:val="0"/>
          <w:lang w:val="es-ES_tradnl"/>
        </w:rPr>
        <w:t>ó</w:t>
      </w:r>
      <w:r>
        <w:rPr>
          <w:rStyle w:val="Ninguno"/>
          <w:rFonts w:ascii="Times Roman" w:hAnsi="Times Roman"/>
          <w:b w:val="0"/>
          <w:bCs w:val="0"/>
          <w:rtl w:val="0"/>
          <w:lang w:val="pt-PT"/>
        </w:rPr>
        <w:t>vil.</w:t>
      </w:r>
    </w:p>
    <w:p>
      <w:pPr>
        <w:pStyle w:val="Por omisión"/>
        <w:numPr>
          <w:ilvl w:val="0"/>
          <w:numId w:val="4"/>
        </w:numPr>
        <w:suppressAutoHyphens w:val="1"/>
        <w:spacing w:before="0" w:after="240" w:line="240" w:lineRule="auto"/>
        <w:jc w:val="both"/>
        <w:rPr>
          <w:rFonts w:ascii="Times Roman" w:hAnsi="Times Roman"/>
          <w:lang w:val="es-ES_tradnl"/>
        </w:rPr>
      </w:pPr>
      <w:r>
        <w:rPr>
          <w:rStyle w:val="Ninguno"/>
          <w:rFonts w:ascii="Times Roman" w:hAnsi="Times Roman"/>
          <w:b w:val="1"/>
          <w:bCs w:val="1"/>
          <w:rtl w:val="0"/>
          <w:lang w:val="es-ES_tradnl"/>
        </w:rPr>
        <w:t>Consejo:</w:t>
      </w:r>
      <w:r>
        <w:rPr>
          <w:rFonts w:ascii="Times Roman" w:hAnsi="Times Roman"/>
          <w:rtl w:val="0"/>
          <w:lang w:val="es-ES_tradnl"/>
        </w:rPr>
        <w:t xml:space="preserve"> Usa efectos de sonido de fondo (ruido de f</w:t>
      </w:r>
      <w:r>
        <w:rPr>
          <w:rFonts w:ascii="Times Roman" w:hAnsi="Times Roman" w:hint="default"/>
          <w:rtl w:val="0"/>
        </w:rPr>
        <w:t>á</w:t>
      </w:r>
      <w:r>
        <w:rPr>
          <w:rFonts w:ascii="Times Roman" w:hAnsi="Times Roman"/>
          <w:rtl w:val="0"/>
          <w:lang w:val="es-ES_tradnl"/>
        </w:rPr>
        <w:t>brica, campanas de iglesia) para dar realismo a la cr</w:t>
      </w:r>
      <w:r>
        <w:rPr>
          <w:rFonts w:ascii="Times Roman" w:hAnsi="Times Roman" w:hint="default"/>
          <w:rtl w:val="0"/>
          <w:lang w:val="es-ES_tradnl"/>
        </w:rPr>
        <w:t>ó</w:t>
      </w:r>
      <w:r>
        <w:rPr>
          <w:rFonts w:ascii="Times Roman" w:hAnsi="Times Roman"/>
          <w:rtl w:val="0"/>
          <w:lang w:val="it-IT"/>
        </w:rPr>
        <w:t>nica.</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Número"/>
  </w:abstractNum>
  <w:abstractNum w:abstractNumId="1">
    <w:multiLevelType w:val="hybridMultilevel"/>
    <w:styleLink w:val="Número"/>
    <w:lvl w:ilvl="0">
      <w:start w:val="1"/>
      <w:numFmt w:val="decimal"/>
      <w:suff w:val="tab"/>
      <w:lvlText w:val="%1."/>
      <w:lvlJc w:val="left"/>
      <w:pPr>
        <w:ind w:left="7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9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1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3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60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18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0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2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24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Viñeta"/>
  </w:abstractNum>
  <w:abstractNum w:abstractNumId="3">
    <w:multiLevelType w:val="hybridMultilevel"/>
    <w:styleLink w:val="Viñeta"/>
    <w:lvl w:ilvl="0">
      <w:start w:val="1"/>
      <w:numFmt w:val="bullet"/>
      <w:suff w:val="tab"/>
      <w:lvlText w:val="•"/>
      <w:lvlJc w:val="left"/>
      <w:pPr>
        <w:ind w:left="720" w:hanging="500"/>
      </w:pPr>
      <w:rPr>
        <w:rFonts w:ascii="Times Roman" w:cs="Times Roman" w:hAnsi="Times Roman" w:eastAsia="Times Roman"/>
        <w:b w:val="1"/>
        <w:bCs w:val="1"/>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940" w:hanging="500"/>
      </w:pPr>
      <w:rPr>
        <w:rFonts w:ascii="Times Roman" w:cs="Times Roman" w:hAnsi="Times Roman" w:eastAsia="Times Roman"/>
        <w:b w:val="1"/>
        <w:bCs w:val="1"/>
        <w:i w:val="0"/>
        <w:iCs w:val="0"/>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1160" w:hanging="500"/>
      </w:pPr>
      <w:rPr>
        <w:rFonts w:ascii="Times Roman" w:cs="Times Roman" w:hAnsi="Times Roman" w:eastAsia="Times Roman"/>
        <w:b w:val="1"/>
        <w:bCs w:val="1"/>
        <w:i w:val="0"/>
        <w:iCs w:val="0"/>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1380" w:hanging="500"/>
      </w:pPr>
      <w:rPr>
        <w:rFonts w:ascii="Times Roman" w:cs="Times Roman" w:hAnsi="Times Roman" w:eastAsia="Times Roman"/>
        <w:b w:val="1"/>
        <w:bCs w:val="1"/>
        <w:i w:val="0"/>
        <w:iCs w:val="0"/>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1600" w:hanging="500"/>
      </w:pPr>
      <w:rPr>
        <w:rFonts w:ascii="Times Roman" w:cs="Times Roman" w:hAnsi="Times Roman" w:eastAsia="Times Roman"/>
        <w:b w:val="1"/>
        <w:bCs w:val="1"/>
        <w:i w:val="0"/>
        <w:iCs w:val="0"/>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820" w:hanging="500"/>
      </w:pPr>
      <w:rPr>
        <w:rFonts w:ascii="Times Roman" w:cs="Times Roman" w:hAnsi="Times Roman" w:eastAsia="Times Roman"/>
        <w:b w:val="1"/>
        <w:bCs w:val="1"/>
        <w:i w:val="0"/>
        <w:iCs w:val="0"/>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2040" w:hanging="500"/>
      </w:pPr>
      <w:rPr>
        <w:rFonts w:ascii="Times Roman" w:cs="Times Roman" w:hAnsi="Times Roman" w:eastAsia="Times Roman"/>
        <w:b w:val="1"/>
        <w:bCs w:val="1"/>
        <w:i w:val="0"/>
        <w:iCs w:val="0"/>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2260" w:hanging="500"/>
      </w:pPr>
      <w:rPr>
        <w:rFonts w:ascii="Times Roman" w:cs="Times Roman" w:hAnsi="Times Roman" w:eastAsia="Times Roman"/>
        <w:b w:val="1"/>
        <w:bCs w:val="1"/>
        <w:i w:val="0"/>
        <w:iCs w:val="0"/>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2480" w:hanging="500"/>
      </w:pPr>
      <w:rPr>
        <w:rFonts w:ascii="Times Roman" w:cs="Times Roman" w:hAnsi="Times Roman" w:eastAsia="Times Roman"/>
        <w:b w:val="1"/>
        <w:bCs w:val="1"/>
        <w:i w:val="0"/>
        <w:iCs w:val="0"/>
        <w:caps w:val="0"/>
        <w:smallCaps w:val="0"/>
        <w:strike w:val="0"/>
        <w:dstrike w:val="0"/>
        <w:outline w:val="0"/>
        <w:emboss w:val="0"/>
        <w:imprint w:val="0"/>
        <w:spacing w:val="0"/>
        <w:w w:val="100"/>
        <w:kern w:val="0"/>
        <w:position w:val="-2"/>
        <w:highlight w:val="none"/>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spañol" w:val="‘“(〔[{〈《「『【⦅〘〖«〝︵︷︹︻︽︿﹁﹃﹇﹙﹛﹝｢"/>
  <w:noLineBreaksBefore w:lang="español"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Por omisión">
    <w:name w:val="Por omisión"/>
    <w:next w:val="Por omisión"/>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pt-PT"/>
      <w14:textOutline>
        <w14:noFill/>
      </w14:textOutline>
      <w14:textFill>
        <w14:solidFill>
          <w14:srgbClr w14:val="000000"/>
        </w14:solidFill>
      </w14:textFill>
    </w:rPr>
  </w:style>
  <w:style w:type="character" w:styleId="Ninguno">
    <w:name w:val="Ninguno"/>
  </w:style>
  <w:style w:type="numbering" w:styleId="Número">
    <w:name w:val="Número"/>
    <w:pPr>
      <w:numPr>
        <w:numId w:val="1"/>
      </w:numPr>
    </w:pPr>
  </w:style>
  <w:style w:type="numbering" w:styleId="Viñeta">
    <w:name w:val="Viñeta"/>
    <w:pPr>
      <w:numPr>
        <w:numId w:val="3"/>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